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ABC6" w14:textId="77777777" w:rsidR="00E33DF2" w:rsidRDefault="00E33DF2" w:rsidP="00E33DF2">
      <w:pPr>
        <w:jc w:val="center"/>
      </w:pPr>
      <w:r w:rsidRPr="00EB2562">
        <w:rPr>
          <w:b/>
          <w:noProof/>
        </w:rPr>
        <w:t>ALAMANCE COUNTY  PRE-K</w:t>
      </w:r>
      <w:r>
        <w:rPr>
          <w:b/>
          <w:noProof/>
        </w:rPr>
        <w:t>INDERGARTEN</w:t>
      </w:r>
      <w:r w:rsidRPr="00EB2562">
        <w:rPr>
          <w:b/>
          <w:noProof/>
        </w:rPr>
        <w:t xml:space="preserve"> SITES</w:t>
      </w:r>
      <w:r>
        <w:t xml:space="preserve"> *</w:t>
      </w:r>
      <w:r w:rsidRPr="00351C59">
        <w:rPr>
          <w:b/>
          <w:bCs/>
        </w:rPr>
        <w:t>Please not</w:t>
      </w:r>
      <w:r>
        <w:rPr>
          <w:b/>
          <w:bCs/>
        </w:rPr>
        <w:t>e</w:t>
      </w:r>
      <w:r w:rsidRPr="00351C59">
        <w:rPr>
          <w:b/>
          <w:bCs/>
        </w:rPr>
        <w:t xml:space="preserve"> sites are subject to </w:t>
      </w:r>
      <w:proofErr w:type="gramStart"/>
      <w:r w:rsidRPr="00351C59">
        <w:rPr>
          <w:b/>
          <w:bCs/>
        </w:rPr>
        <w:t>change</w:t>
      </w:r>
      <w:proofErr w:type="gramEnd"/>
    </w:p>
    <w:tbl>
      <w:tblPr>
        <w:tblW w:w="11255" w:type="dxa"/>
        <w:jc w:val="center"/>
        <w:tblLook w:val="04A0" w:firstRow="1" w:lastRow="0" w:firstColumn="1" w:lastColumn="0" w:noHBand="0" w:noVBand="1"/>
      </w:tblPr>
      <w:tblGrid>
        <w:gridCol w:w="2525"/>
        <w:gridCol w:w="2340"/>
        <w:gridCol w:w="900"/>
        <w:gridCol w:w="990"/>
        <w:gridCol w:w="990"/>
        <w:gridCol w:w="2070"/>
        <w:gridCol w:w="1440"/>
      </w:tblGrid>
      <w:tr w:rsidR="00E33DF2" w:rsidRPr="0024394E" w14:paraId="4158DE37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08D420" w14:textId="77777777" w:rsidR="00E33DF2" w:rsidRPr="0024394E" w:rsidRDefault="00E33DF2" w:rsidP="00F140B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4394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E9995" w14:textId="77777777" w:rsidR="00E33DF2" w:rsidRPr="0024394E" w:rsidRDefault="00E33DF2" w:rsidP="00F140B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4394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916A751" w14:textId="77777777" w:rsidR="00E33DF2" w:rsidRPr="0024394E" w:rsidRDefault="00E33DF2" w:rsidP="00F140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4394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School Uniforms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1DC57C" w14:textId="77777777" w:rsidR="00E33DF2" w:rsidRPr="0024394E" w:rsidRDefault="00E33DF2" w:rsidP="00F140B4">
            <w:pPr>
              <w:spacing w:after="12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4394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Arrival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2E1804" w14:textId="77777777" w:rsidR="00E33DF2" w:rsidRPr="0024394E" w:rsidRDefault="00E33DF2" w:rsidP="00F140B4">
            <w:pPr>
              <w:spacing w:after="12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4394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Dismissal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C0F92" w14:textId="77777777" w:rsidR="00E33DF2" w:rsidRPr="0024394E" w:rsidRDefault="00E33DF2" w:rsidP="00F140B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4394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Before/After Care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CE1DC5" w14:textId="77777777" w:rsidR="00E33DF2" w:rsidRPr="0024394E" w:rsidRDefault="00E33DF2" w:rsidP="00F140B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Transportation</w:t>
            </w:r>
          </w:p>
        </w:tc>
      </w:tr>
      <w:tr w:rsidR="00E33DF2" w:rsidRPr="0024394E" w14:paraId="4638EECD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C10C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1. Alexander Wilson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8D67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2518 NC 54                                       </w:t>
            </w:r>
          </w:p>
          <w:p w14:paraId="3FA86A0E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Graham, NC 27253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796C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F203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2566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7866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9953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2F058ADD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0CD0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2. Audrey Garrett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2EFA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3224 Old Hillsborough Road          </w:t>
            </w:r>
          </w:p>
          <w:p w14:paraId="6B4CF520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Mebane, NC 27302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B15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C226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1576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F868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</w:p>
          <w:p w14:paraId="0A696B87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CC70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028C6AD1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1BE4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 xml:space="preserve">3. Andrews Elementary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9C42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2630 Buckingham Road                  </w:t>
            </w:r>
          </w:p>
          <w:p w14:paraId="795E686E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  27217</w:t>
            </w:r>
            <w:r w:rsidRPr="00B878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31F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505B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906C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3F26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</w:p>
          <w:p w14:paraId="40B56C52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965A0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01C796C9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A9689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 xml:space="preserve">4. </w:t>
            </w:r>
            <w:proofErr w:type="spellStart"/>
            <w:r w:rsidRPr="00B8786F">
              <w:rPr>
                <w:rFonts w:eastAsia="Arial Narrow" w:cstheme="minorHAnsi"/>
                <w:sz w:val="17"/>
                <w:szCs w:val="17"/>
              </w:rPr>
              <w:t>Eastlawn</w:t>
            </w:r>
            <w:proofErr w:type="spellEnd"/>
            <w:r w:rsidRPr="00B8786F">
              <w:rPr>
                <w:rFonts w:eastAsia="Arial Narrow" w:cstheme="minorHAnsi"/>
                <w:sz w:val="17"/>
                <w:szCs w:val="17"/>
              </w:rPr>
              <w:t xml:space="preserve">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F1F8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502 N. Graham-Hopedale Rd    </w:t>
            </w:r>
          </w:p>
          <w:p w14:paraId="57588CA9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 Burlington, NC 27217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19DD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37C3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ECB6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2D6CA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C099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4B1561B1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5165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5. EM Yoder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6841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301 N. Charles Street                       </w:t>
            </w:r>
          </w:p>
          <w:p w14:paraId="12FF9148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Mebane, NC 27302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40CF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343E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0FDA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E1C87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23F6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260F7C12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AE87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6. Grove Park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21BE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141 Trail One                                     </w:t>
            </w:r>
          </w:p>
          <w:p w14:paraId="369878C6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27215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1C6C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2291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EB8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714CC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BAE4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49927B5D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7DB4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7. Haw River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40F4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701 E. Main Street                          </w:t>
            </w:r>
          </w:p>
          <w:p w14:paraId="624E8CF5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Haw River, NC 27258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754E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3D86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382F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62AD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26D93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6A46AFF3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8C42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8. Hillcrest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81EA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1714 West Davis Street                    </w:t>
            </w:r>
          </w:p>
          <w:p w14:paraId="101CC1DB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27215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ABDA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9401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9A9D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7858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6C76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094B50E7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E940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9. Newlin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0C47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316 Carden Street                             </w:t>
            </w:r>
          </w:p>
          <w:p w14:paraId="3ED8B2F8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27215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B042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A2F4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2F59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58D3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7B47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1C57E5F4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B55EE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10. North Graham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527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1025 Trollinger Road                        </w:t>
            </w:r>
          </w:p>
          <w:p w14:paraId="5D514CE7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Graham, NC 27253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1B8D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BDB4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4ED3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C379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FC74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20919E9F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861F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11. Smith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5436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2235 Delaney Drive                         </w:t>
            </w:r>
          </w:p>
          <w:p w14:paraId="373E8CAF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 Burlington, NC 27215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F31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60D8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0DD2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F27A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0D37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2892D4B1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F09D" w14:textId="77777777" w:rsidR="00E33DF2" w:rsidRPr="00B8786F" w:rsidRDefault="00E33DF2" w:rsidP="00F140B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12. South Graham Elementary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6903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320 Ivey Road                                   </w:t>
            </w:r>
          </w:p>
          <w:p w14:paraId="378677D9" w14:textId="77777777" w:rsidR="00E33DF2" w:rsidRPr="00B8786F" w:rsidRDefault="00E33DF2" w:rsidP="00F140B4">
            <w:pPr>
              <w:pStyle w:val="NoSpacing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Graham, NC 27253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9EEB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641A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254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08A28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DBF3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32FB0050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54DB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13. Sylvan Elementary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2522" w14:textId="77777777" w:rsidR="00E33DF2" w:rsidRPr="00B8786F" w:rsidRDefault="00E33DF2" w:rsidP="00F140B4">
            <w:pPr>
              <w:pStyle w:val="NoSpacing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7718 Sylvan Road                             </w:t>
            </w:r>
          </w:p>
          <w:p w14:paraId="04F75F73" w14:textId="77777777" w:rsidR="00E33DF2" w:rsidRPr="00B8786F" w:rsidRDefault="00E33DF2" w:rsidP="00F140B4">
            <w:pPr>
              <w:pStyle w:val="NoSpacing"/>
              <w:contextualSpacing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Snow Camp, NC 27349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66F1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ECD0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C96C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F042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FB40B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098909F7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C045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 xml:space="preserve">14. Beginning Visions CDC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14A5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145 Huffine St.</w:t>
            </w:r>
          </w:p>
          <w:p w14:paraId="4C2CE844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Gibsonville, NC  27249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48F3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80B8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0928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2:45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162E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Yes, before and after school care is offered $86/week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8A399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0AEFB0A1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FF2FD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15. Childcare Network 78B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BED5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100 E. Hanover Rd.</w:t>
            </w:r>
          </w:p>
          <w:p w14:paraId="4B8AD2EF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Graham, NC 27253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07B2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0E9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3894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2:45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E666D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Yes, after school care is offered $75/week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C2336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37861DA0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B415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16. Creative Childcare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47D2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3216 NC Hwy 54 East</w:t>
            </w:r>
          </w:p>
          <w:p w14:paraId="046413FE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Graham, NC  27253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9C71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5221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5C82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BAA0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Yes, before and after school care is offered $85/week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45F9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65688669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77F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17. Creative Childcare 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6AD8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2257 NC 87 South</w:t>
            </w:r>
          </w:p>
          <w:p w14:paraId="1FB7B3CB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Graham, NC  27253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259F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2B69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5581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012B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9727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tr w:rsidR="00E33DF2" w:rsidRPr="0024394E" w14:paraId="66AD98D8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62C7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bookmarkStart w:id="0" w:name="_Hlk60302952"/>
            <w:r w:rsidRPr="00B8786F">
              <w:rPr>
                <w:rFonts w:eastAsia="Arial Narrow" w:cstheme="minorHAnsi"/>
                <w:sz w:val="17"/>
                <w:szCs w:val="17"/>
              </w:rPr>
              <w:t>18. Excel Christian Academy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5710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825 Apple St.</w:t>
            </w:r>
          </w:p>
          <w:p w14:paraId="2DCBFADF" w14:textId="77777777" w:rsidR="00E33DF2" w:rsidRPr="00B8786F" w:rsidRDefault="00E33DF2" w:rsidP="00F140B4">
            <w:pPr>
              <w:pStyle w:val="NoSpacing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 27217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12CF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41D9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8:30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19F2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3:00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12FB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21EA0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  <w:bookmarkEnd w:id="0"/>
      <w:tr w:rsidR="00E33DF2" w:rsidRPr="0024394E" w14:paraId="2E6A596F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8391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19. JSS Head Start</w:t>
            </w:r>
          </w:p>
          <w:p w14:paraId="633D1722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Accepts 3- and 4-year-old children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5BCD" w14:textId="77777777" w:rsidR="00E33DF2" w:rsidRPr="00B8786F" w:rsidRDefault="00E33DF2" w:rsidP="00F140B4">
            <w:pPr>
              <w:pStyle w:val="NoSpacing"/>
              <w:spacing w:after="120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615 Gunn St.</w:t>
            </w:r>
          </w:p>
          <w:p w14:paraId="4AA7A941" w14:textId="77777777" w:rsidR="00E33DF2" w:rsidRPr="00B8786F" w:rsidRDefault="00E33DF2" w:rsidP="00F140B4">
            <w:pPr>
              <w:pStyle w:val="NoSpacing"/>
              <w:spacing w:after="120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 27217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FE07" w14:textId="77777777" w:rsidR="00E33DF2" w:rsidRPr="00B8786F" w:rsidRDefault="00E33DF2" w:rsidP="00F140B4">
            <w:pPr>
              <w:spacing w:after="24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1D19" w14:textId="77777777" w:rsidR="00E33DF2" w:rsidRPr="00B8786F" w:rsidRDefault="00E33DF2" w:rsidP="00F140B4">
            <w:pPr>
              <w:spacing w:after="24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8:00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17A8" w14:textId="77777777" w:rsidR="00E33DF2" w:rsidRPr="00B8786F" w:rsidRDefault="00E33DF2" w:rsidP="00F140B4">
            <w:pPr>
              <w:spacing w:after="24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5E20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Before and After care is available. Must have a DSS subsidy voucher for payment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AC027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TBD</w:t>
            </w:r>
          </w:p>
        </w:tc>
      </w:tr>
      <w:tr w:rsidR="00E33DF2" w:rsidRPr="0024394E" w14:paraId="55E9E9A4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B2D1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20. Head Start Junction</w:t>
            </w:r>
          </w:p>
          <w:p w14:paraId="2CD9DE4F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Accepts 3- and 4-year-old children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4322" w14:textId="77777777" w:rsidR="00E33DF2" w:rsidRPr="00B8786F" w:rsidRDefault="00E33DF2" w:rsidP="00F140B4">
            <w:pPr>
              <w:pStyle w:val="NoSpacing"/>
              <w:spacing w:after="120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421 Alamance Rd.</w:t>
            </w:r>
          </w:p>
          <w:p w14:paraId="4C463F4D" w14:textId="77777777" w:rsidR="00E33DF2" w:rsidRPr="00B8786F" w:rsidRDefault="00E33DF2" w:rsidP="00F140B4">
            <w:pPr>
              <w:pStyle w:val="NoSpacing"/>
              <w:spacing w:after="120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 27215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3F8B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97C7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8:00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96CB" w14:textId="77777777" w:rsidR="00E33DF2" w:rsidRPr="00B8786F" w:rsidRDefault="00E33DF2" w:rsidP="00F140B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B9FF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133B7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TBD</w:t>
            </w:r>
          </w:p>
        </w:tc>
      </w:tr>
      <w:tr w:rsidR="00E33DF2" w:rsidRPr="0024394E" w14:paraId="5D0D6122" w14:textId="77777777" w:rsidTr="00F140B4">
        <w:trPr>
          <w:trHeight w:val="6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23A7" w14:textId="77777777" w:rsidR="00E33DF2" w:rsidRPr="00B8786F" w:rsidRDefault="00E33DF2" w:rsidP="00F140B4">
            <w:pPr>
              <w:spacing w:before="100" w:beforeAutospacing="1"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21. Graham Head Start</w:t>
            </w:r>
          </w:p>
          <w:p w14:paraId="052586CD" w14:textId="77777777" w:rsidR="00E33DF2" w:rsidRPr="00B8786F" w:rsidRDefault="00E33DF2" w:rsidP="00F140B4">
            <w:pPr>
              <w:spacing w:after="12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rFonts w:eastAsia="Arial Narrow" w:cstheme="minorHAnsi"/>
                <w:sz w:val="17"/>
                <w:szCs w:val="17"/>
              </w:rPr>
              <w:t>Accepts 3- and 4-year-old children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24BE" w14:textId="77777777" w:rsidR="00E33DF2" w:rsidRPr="00B8786F" w:rsidRDefault="00E33DF2" w:rsidP="00F140B4">
            <w:pPr>
              <w:pStyle w:val="NoSpacing"/>
              <w:spacing w:after="120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600 Ray St.</w:t>
            </w:r>
          </w:p>
          <w:p w14:paraId="25DB3E54" w14:textId="77777777" w:rsidR="00E33DF2" w:rsidRPr="00B8786F" w:rsidRDefault="00E33DF2" w:rsidP="00F140B4">
            <w:pPr>
              <w:pStyle w:val="NoSpacing"/>
              <w:spacing w:after="120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Graham, NC  27253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E3EC" w14:textId="77777777" w:rsidR="00E33DF2" w:rsidRPr="00B8786F" w:rsidRDefault="00E33DF2" w:rsidP="00F140B4">
            <w:pPr>
              <w:spacing w:after="24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B28C" w14:textId="77777777" w:rsidR="00E33DF2" w:rsidRPr="00B8786F" w:rsidRDefault="00E33DF2" w:rsidP="00F140B4">
            <w:pPr>
              <w:spacing w:after="24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8:00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6839" w14:textId="77777777" w:rsidR="00E33DF2" w:rsidRPr="00B8786F" w:rsidRDefault="00E33DF2" w:rsidP="00F140B4">
            <w:pPr>
              <w:spacing w:after="24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117F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  <w:p w14:paraId="101F1739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9045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TBD</w:t>
            </w:r>
          </w:p>
        </w:tc>
      </w:tr>
      <w:tr w:rsidR="00E33DF2" w:rsidRPr="0024394E" w14:paraId="1E2D5C76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4CC9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22. Positive Day School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A963" w14:textId="77777777" w:rsidR="00E33DF2" w:rsidRPr="00B8786F" w:rsidRDefault="00E33DF2" w:rsidP="00F140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229 N Graham Hopedale Rd.</w:t>
            </w:r>
          </w:p>
          <w:p w14:paraId="5CF92A28" w14:textId="77777777" w:rsidR="00E33DF2" w:rsidRPr="00B8786F" w:rsidRDefault="00E33DF2" w:rsidP="00F140B4">
            <w:pPr>
              <w:pStyle w:val="NoSpacing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 27217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2FA6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DB7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8:00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DD6A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F10A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7FC0D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NO</w:t>
            </w:r>
          </w:p>
        </w:tc>
      </w:tr>
      <w:tr w:rsidR="00E33DF2" w:rsidRPr="0024394E" w14:paraId="69AD9BB5" w14:textId="77777777" w:rsidTr="00F140B4">
        <w:trPr>
          <w:trHeight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D742" w14:textId="77777777" w:rsidR="00E33DF2" w:rsidRPr="00B8786F" w:rsidRDefault="00E33DF2" w:rsidP="00F140B4">
            <w:pPr>
              <w:spacing w:after="0" w:line="240" w:lineRule="auto"/>
              <w:rPr>
                <w:rFonts w:eastAsia="Arial Narrow" w:cstheme="minorHAnsi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 xml:space="preserve">23. Kool </w:t>
            </w:r>
            <w:proofErr w:type="spellStart"/>
            <w:r w:rsidRPr="00B8786F">
              <w:rPr>
                <w:sz w:val="17"/>
                <w:szCs w:val="17"/>
              </w:rPr>
              <w:t>Kidz</w:t>
            </w:r>
            <w:proofErr w:type="spellEnd"/>
            <w:r w:rsidRPr="00B8786F">
              <w:rPr>
                <w:sz w:val="17"/>
                <w:szCs w:val="17"/>
              </w:rPr>
              <w:t xml:space="preserve"> Place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E840" w14:textId="77777777" w:rsidR="00E33DF2" w:rsidRPr="00B8786F" w:rsidRDefault="00E33DF2" w:rsidP="00F140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1824 E Webb Ave</w:t>
            </w:r>
          </w:p>
          <w:p w14:paraId="4470C0F5" w14:textId="77777777" w:rsidR="00E33DF2" w:rsidRPr="00B8786F" w:rsidRDefault="00E33DF2" w:rsidP="00F140B4">
            <w:pPr>
              <w:pStyle w:val="NoSpacing"/>
              <w:contextualSpacing/>
              <w:jc w:val="center"/>
              <w:rPr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Burlington, NC  27217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4B73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sz w:val="17"/>
                <w:szCs w:val="17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4975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7:30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B657" w14:textId="77777777" w:rsidR="00E33DF2" w:rsidRPr="00B8786F" w:rsidRDefault="00E33DF2" w:rsidP="00F140B4">
            <w:pPr>
              <w:spacing w:after="12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2:30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C0138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7A479" w14:textId="77777777" w:rsidR="00E33DF2" w:rsidRPr="00B8786F" w:rsidRDefault="00E33DF2" w:rsidP="00F140B4">
            <w:pPr>
              <w:spacing w:before="120"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B8786F">
              <w:rPr>
                <w:color w:val="000000"/>
                <w:sz w:val="17"/>
                <w:szCs w:val="17"/>
              </w:rPr>
              <w:t>NO</w:t>
            </w:r>
          </w:p>
        </w:tc>
      </w:tr>
    </w:tbl>
    <w:p w14:paraId="4EAB7378" w14:textId="77777777" w:rsidR="00350645" w:rsidRDefault="00350645"/>
    <w:sectPr w:rsidR="00350645" w:rsidSect="00E33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2"/>
    <w:rsid w:val="00350645"/>
    <w:rsid w:val="00A00119"/>
    <w:rsid w:val="00E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9EB2"/>
  <w15:chartTrackingRefBased/>
  <w15:docId w15:val="{8CDDBB51-DC62-4890-9F61-2EDB5DA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F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F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Janay Powell</dc:creator>
  <cp:keywords/>
  <dc:description/>
  <cp:lastModifiedBy>Janay Powell</cp:lastModifiedBy>
  <cp:revision>1</cp:revision>
  <dcterms:created xsi:type="dcterms:W3CDTF">2023-08-28T14:12:00Z</dcterms:created>
  <dcterms:modified xsi:type="dcterms:W3CDTF">2023-08-28T14:13:00Z</dcterms:modified>
</cp:coreProperties>
</file>